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8F" w:rsidRPr="004A1269" w:rsidRDefault="002A3E60" w:rsidP="005703A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4698F">
        <w:rPr>
          <w:bCs w:val="0"/>
          <w:color w:val="000000"/>
          <w:sz w:val="28"/>
          <w:szCs w:val="28"/>
        </w:rPr>
        <w:t xml:space="preserve">Ершовская транспортная </w:t>
      </w:r>
      <w:r w:rsidR="0044698F" w:rsidRPr="0044698F">
        <w:rPr>
          <w:bCs w:val="0"/>
          <w:color w:val="000000"/>
          <w:sz w:val="28"/>
          <w:szCs w:val="28"/>
        </w:rPr>
        <w:t>прокуратура разъясняет</w:t>
      </w:r>
      <w:r w:rsidRPr="0044698F">
        <w:rPr>
          <w:bCs w:val="0"/>
          <w:color w:val="000000"/>
          <w:sz w:val="28"/>
          <w:szCs w:val="28"/>
        </w:rPr>
        <w:t xml:space="preserve">: </w:t>
      </w:r>
      <w:r w:rsidR="005703A3">
        <w:rPr>
          <w:bCs w:val="0"/>
          <w:color w:val="000000"/>
          <w:sz w:val="28"/>
          <w:szCs w:val="28"/>
        </w:rPr>
        <w:t>«</w:t>
      </w:r>
      <w:r w:rsidR="004D4331" w:rsidRPr="004D4331">
        <w:rPr>
          <w:b w:val="0"/>
          <w:bCs w:val="0"/>
          <w:color w:val="333333"/>
          <w:sz w:val="28"/>
          <w:szCs w:val="28"/>
          <w:shd w:val="clear" w:color="auto" w:fill="FFFFFF"/>
        </w:rPr>
        <w:t>О правилах ввоза алкогольной продукции в Российскую Федерацию</w:t>
      </w:r>
      <w:r w:rsidR="005703A3">
        <w:rPr>
          <w:b w:val="0"/>
          <w:bCs w:val="0"/>
          <w:sz w:val="28"/>
          <w:szCs w:val="28"/>
          <w:shd w:val="clear" w:color="auto" w:fill="FFFFFF"/>
        </w:rPr>
        <w:t>»</w:t>
      </w:r>
    </w:p>
    <w:p w:rsidR="00BD2ACD" w:rsidRPr="004A1269" w:rsidRDefault="00BD2ACD" w:rsidP="00446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D4331" w:rsidRPr="004D4331" w:rsidRDefault="004A1269" w:rsidP="004D4331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2ACD">
        <w:rPr>
          <w:color w:val="000000"/>
          <w:sz w:val="28"/>
          <w:szCs w:val="28"/>
        </w:rPr>
        <w:t> </w:t>
      </w:r>
      <w:r w:rsidR="005703A3">
        <w:rPr>
          <w:color w:val="000000"/>
          <w:sz w:val="28"/>
          <w:szCs w:val="28"/>
        </w:rPr>
        <w:tab/>
      </w:r>
      <w:r w:rsidR="004D4331" w:rsidRPr="004D4331">
        <w:rPr>
          <w:color w:val="333333"/>
          <w:sz w:val="28"/>
          <w:szCs w:val="28"/>
        </w:rPr>
        <w:t>В соответствии с решением Совета Евразийской экономической комиссии от 20.12.2017 № 107 «Об отдельных вопросах, связанных с товарами для личного пользования» на таможенную территорию Евразийского экономического союза (далее – ЕАЭС) физическим лицам, достигшим 18-летнего возраста, разрешено ввозить алкогольные напитки и пиво в количестве 3 л. без уплаты таможенных пошлин и налогов.</w:t>
      </w:r>
    </w:p>
    <w:p w:rsidR="004D4331" w:rsidRPr="004D4331" w:rsidRDefault="004D4331" w:rsidP="004D4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ввоза более 3 л., но не более 5 л., следует уплатить 10 евро за 1 л. в части превышения количественной нормы 3 л. При этом алкогольные напитки и пиво общим объемом более 5 л. в качестве товара для личного пользования ввозить запрещено.</w:t>
      </w:r>
    </w:p>
    <w:p w:rsidR="004D4331" w:rsidRPr="004D4331" w:rsidRDefault="004D4331" w:rsidP="004D4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на территорию ЕАЭС разрешено ввозить этиловый спирт в количестве до 5 л. включительно, за каждый литр такой продукции уплачивается 22 евро.</w:t>
      </w:r>
    </w:p>
    <w:p w:rsidR="004D4331" w:rsidRPr="004D4331" w:rsidRDefault="004D4331" w:rsidP="004D4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вышеуказанные количественные нормы не распространяются на ввоз в Российскую Федерацию алкогольных напитков, пива и этилового спирта из государств-членов ЕАЭС.</w:t>
      </w:r>
    </w:p>
    <w:p w:rsidR="004D4331" w:rsidRPr="004D4331" w:rsidRDefault="004D4331" w:rsidP="004D4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 </w:t>
      </w:r>
      <w:r w:rsidRPr="004D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силу ст. 12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 алкогольная продукция, ввозимая в Российскую Федерацию, в том числе из государств - членов ЕАЭС, подлежит обязательной маркировке федеральными специальными марками.</w:t>
      </w:r>
    </w:p>
    <w:p w:rsidR="004D4331" w:rsidRPr="004D4331" w:rsidRDefault="004D4331" w:rsidP="004D4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Перемещение через Государственную границу Российской Федерации физическими лицами немаркированной алкогольной продукции, произведенной в государствах - членах ЕАЭС в объеме более 10 литров на одного человека запрещено.</w:t>
      </w:r>
    </w:p>
    <w:p w:rsidR="004D4331" w:rsidRPr="004D4331" w:rsidRDefault="004D4331" w:rsidP="004D4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Несоблюдение указанных требований влечет административную ответственность по ст. 14.7.2 КоАП РФ (незаконное перемещение физическими лицами алкогольной продукции).</w:t>
      </w:r>
    </w:p>
    <w:p w:rsidR="001E674E" w:rsidRDefault="001E674E" w:rsidP="004D433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674E" w:rsidRDefault="001E674E" w:rsidP="001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74E" w:rsidRDefault="001E674E" w:rsidP="001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Ершовского</w:t>
      </w:r>
    </w:p>
    <w:p w:rsidR="001E674E" w:rsidRPr="004A1269" w:rsidRDefault="001E674E" w:rsidP="001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прокурора                                                                       Чайкин Г.Д.</w:t>
      </w:r>
    </w:p>
    <w:p w:rsidR="004A1269" w:rsidRPr="004A1269" w:rsidRDefault="004A1269" w:rsidP="004A12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1927"/>
      <w:bookmarkEnd w:id="1"/>
    </w:p>
    <w:p w:rsidR="004A1269" w:rsidRPr="004A1269" w:rsidRDefault="004A1269" w:rsidP="004A126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CBA" w:rsidRPr="004A1269" w:rsidRDefault="00245CBA" w:rsidP="004A1269"/>
    <w:sectPr w:rsidR="00245CBA" w:rsidRPr="004A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69"/>
    <w:rsid w:val="001E674E"/>
    <w:rsid w:val="00245CBA"/>
    <w:rsid w:val="002A3E60"/>
    <w:rsid w:val="0044698F"/>
    <w:rsid w:val="004A1269"/>
    <w:rsid w:val="004D4331"/>
    <w:rsid w:val="005703A3"/>
    <w:rsid w:val="00B9530F"/>
    <w:rsid w:val="00BD2ACD"/>
    <w:rsid w:val="00DA040D"/>
    <w:rsid w:val="00F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D4F0A-6BB9-4296-98A7-9AA32A5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A1269"/>
  </w:style>
  <w:style w:type="character" w:customStyle="1" w:styleId="b">
    <w:name w:val="b"/>
    <w:basedOn w:val="a0"/>
    <w:rsid w:val="004A1269"/>
  </w:style>
  <w:style w:type="character" w:customStyle="1" w:styleId="nobr">
    <w:name w:val="nobr"/>
    <w:basedOn w:val="a0"/>
    <w:rsid w:val="004A1269"/>
  </w:style>
  <w:style w:type="character" w:styleId="a3">
    <w:name w:val="Hyperlink"/>
    <w:basedOn w:val="a0"/>
    <w:uiPriority w:val="99"/>
    <w:semiHidden/>
    <w:unhideWhenUsed/>
    <w:rsid w:val="004A1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C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7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79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91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6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7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2021-11-03T11:58:00Z</cp:lastPrinted>
  <dcterms:created xsi:type="dcterms:W3CDTF">2021-04-22T15:29:00Z</dcterms:created>
  <dcterms:modified xsi:type="dcterms:W3CDTF">2021-11-03T11:59:00Z</dcterms:modified>
</cp:coreProperties>
</file>