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3D" w:rsidRDefault="00EA673D" w:rsidP="00EA67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Депутаты приняли трехлетний бюджет </w:t>
      </w:r>
      <w:proofErr w:type="spellStart"/>
      <w:r>
        <w:rPr>
          <w:rFonts w:ascii="Times New Roman" w:hAnsi="Times New Roman"/>
          <w:b/>
          <w:bCs/>
          <w:sz w:val="28"/>
        </w:rPr>
        <w:t>ТФОМС</w:t>
      </w:r>
      <w:proofErr w:type="spellEnd"/>
    </w:p>
    <w:p w:rsidR="00EA673D" w:rsidRPr="00EA673D" w:rsidRDefault="00EA673D" w:rsidP="00EA67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EA673D" w:rsidRDefault="00EA673D" w:rsidP="00EA67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очередного, 75-го</w:t>
      </w:r>
      <w:r w:rsidR="00EF6C0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заседания областной Думы парламентарии проголосовали за принятие данного финансового документа в двух чтениях.</w:t>
      </w:r>
    </w:p>
    <w:p w:rsidR="00EA673D" w:rsidRDefault="00616763" w:rsidP="00EA67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</w:rPr>
        <w:t>ТФОМС</w:t>
      </w:r>
      <w:proofErr w:type="spellEnd"/>
      <w:r>
        <w:rPr>
          <w:rFonts w:ascii="Times New Roman" w:hAnsi="Times New Roman"/>
          <w:sz w:val="28"/>
        </w:rPr>
        <w:t xml:space="preserve"> Сергей </w:t>
      </w:r>
      <w:proofErr w:type="spellStart"/>
      <w:r>
        <w:rPr>
          <w:rFonts w:ascii="Times New Roman" w:hAnsi="Times New Roman"/>
          <w:sz w:val="28"/>
        </w:rPr>
        <w:t>Зареч</w:t>
      </w:r>
      <w:r w:rsidR="00EA673D">
        <w:rPr>
          <w:rFonts w:ascii="Times New Roman" w:hAnsi="Times New Roman"/>
          <w:sz w:val="28"/>
        </w:rPr>
        <w:t>нев</w:t>
      </w:r>
      <w:proofErr w:type="spellEnd"/>
      <w:r w:rsidR="00EA673D">
        <w:rPr>
          <w:rFonts w:ascii="Times New Roman" w:hAnsi="Times New Roman"/>
          <w:sz w:val="28"/>
        </w:rPr>
        <w:t>, который представил проект закона, уточнил, что б</w:t>
      </w:r>
      <w:r w:rsidR="00EF6C06">
        <w:rPr>
          <w:rFonts w:ascii="Times New Roman" w:hAnsi="Times New Roman"/>
          <w:sz w:val="28"/>
        </w:rPr>
        <w:t xml:space="preserve">юджет </w:t>
      </w:r>
      <w:r w:rsidR="00EA673D" w:rsidRPr="00EA673D">
        <w:rPr>
          <w:rFonts w:ascii="Times New Roman" w:hAnsi="Times New Roman"/>
          <w:sz w:val="28"/>
        </w:rPr>
        <w:t>на 2022 год и </w:t>
      </w:r>
      <w:r w:rsidR="00EA673D">
        <w:rPr>
          <w:rFonts w:ascii="Times New Roman" w:hAnsi="Times New Roman"/>
          <w:sz w:val="28"/>
        </w:rPr>
        <w:t xml:space="preserve">на </w:t>
      </w:r>
      <w:r w:rsidR="00EA673D" w:rsidRPr="00EA673D">
        <w:rPr>
          <w:rFonts w:ascii="Times New Roman" w:hAnsi="Times New Roman"/>
          <w:sz w:val="28"/>
        </w:rPr>
        <w:t>плановый период 2023 и 2024 годов сбалансирован по доходам и расходам и составляет: на 2022 год – 34,27 млрд. рублей, на 2023 – 3</w:t>
      </w:r>
      <w:r w:rsidR="00EF6C06">
        <w:rPr>
          <w:rFonts w:ascii="Times New Roman" w:hAnsi="Times New Roman"/>
          <w:sz w:val="28"/>
        </w:rPr>
        <w:t>6,15 </w:t>
      </w:r>
      <w:proofErr w:type="gramStart"/>
      <w:r w:rsidR="00EF6C06">
        <w:rPr>
          <w:rFonts w:ascii="Times New Roman" w:hAnsi="Times New Roman"/>
          <w:sz w:val="28"/>
        </w:rPr>
        <w:t>млрд</w:t>
      </w:r>
      <w:proofErr w:type="gramEnd"/>
      <w:r w:rsidR="00EF6C06">
        <w:rPr>
          <w:rFonts w:ascii="Times New Roman" w:hAnsi="Times New Roman"/>
          <w:sz w:val="28"/>
        </w:rPr>
        <w:t xml:space="preserve"> рублей, на 2024 – 38,</w:t>
      </w:r>
      <w:r w:rsidR="00EA673D" w:rsidRPr="00EA673D">
        <w:rPr>
          <w:rFonts w:ascii="Times New Roman" w:hAnsi="Times New Roman"/>
          <w:sz w:val="28"/>
        </w:rPr>
        <w:t>29 млрд рублей</w:t>
      </w:r>
      <w:r w:rsidR="00EA673D">
        <w:rPr>
          <w:rFonts w:ascii="Times New Roman" w:hAnsi="Times New Roman"/>
          <w:sz w:val="28"/>
        </w:rPr>
        <w:t>.</w:t>
      </w:r>
    </w:p>
    <w:p w:rsidR="005D48F2" w:rsidRDefault="00EA673D" w:rsidP="00EA67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была увеличена доходная часть </w:t>
      </w:r>
      <w:r w:rsidRPr="00EA673D">
        <w:rPr>
          <w:rFonts w:ascii="Times New Roman" w:hAnsi="Times New Roman"/>
          <w:sz w:val="28"/>
        </w:rPr>
        <w:t xml:space="preserve">бюджета </w:t>
      </w:r>
      <w:proofErr w:type="spellStart"/>
      <w:r w:rsidRPr="00EA673D">
        <w:rPr>
          <w:rFonts w:ascii="Times New Roman" w:hAnsi="Times New Roman"/>
          <w:sz w:val="28"/>
        </w:rPr>
        <w:t>ТФОМС</w:t>
      </w:r>
      <w:proofErr w:type="spellEnd"/>
      <w:r w:rsidRPr="00EA673D">
        <w:rPr>
          <w:rFonts w:ascii="Times New Roman" w:hAnsi="Times New Roman"/>
          <w:sz w:val="28"/>
        </w:rPr>
        <w:t xml:space="preserve"> н</w:t>
      </w:r>
      <w:r w:rsidR="00EF6C06">
        <w:rPr>
          <w:rFonts w:ascii="Times New Roman" w:hAnsi="Times New Roman"/>
          <w:sz w:val="28"/>
        </w:rPr>
        <w:t>а 2021 год более чем на 2 </w:t>
      </w:r>
      <w:proofErr w:type="gramStart"/>
      <w:r w:rsidR="00EF6C06">
        <w:rPr>
          <w:rFonts w:ascii="Times New Roman" w:hAnsi="Times New Roman"/>
          <w:sz w:val="28"/>
        </w:rPr>
        <w:t>млрд</w:t>
      </w:r>
      <w:proofErr w:type="gramEnd"/>
      <w:r w:rsidR="00EF6C06">
        <w:rPr>
          <w:rFonts w:ascii="Times New Roman" w:hAnsi="Times New Roman"/>
          <w:sz w:val="28"/>
        </w:rPr>
        <w:t xml:space="preserve"> </w:t>
      </w:r>
      <w:r w:rsidRPr="00EA673D">
        <w:rPr>
          <w:rFonts w:ascii="Times New Roman" w:hAnsi="Times New Roman"/>
          <w:sz w:val="28"/>
        </w:rPr>
        <w:t xml:space="preserve">рублей. Дополнительные средства поступили из бюджета Федерального фонда обязательного медицинского страхования и из резервного фонда Правительства Российской Федерации. С учетом предложенных поправок расходы бюджета Фонда </w:t>
      </w:r>
      <w:r w:rsidR="005D48F2">
        <w:rPr>
          <w:rFonts w:ascii="Times New Roman" w:hAnsi="Times New Roman"/>
          <w:sz w:val="28"/>
        </w:rPr>
        <w:t xml:space="preserve">в текущем году </w:t>
      </w:r>
      <w:r w:rsidRPr="00EA673D">
        <w:rPr>
          <w:rFonts w:ascii="Times New Roman" w:hAnsi="Times New Roman"/>
          <w:sz w:val="28"/>
        </w:rPr>
        <w:t>составят 34,89 </w:t>
      </w:r>
      <w:proofErr w:type="gramStart"/>
      <w:r w:rsidRPr="00EA673D">
        <w:rPr>
          <w:rFonts w:ascii="Times New Roman" w:hAnsi="Times New Roman"/>
          <w:sz w:val="28"/>
        </w:rPr>
        <w:t>млрд</w:t>
      </w:r>
      <w:proofErr w:type="gramEnd"/>
      <w:r w:rsidRPr="00EA673D">
        <w:rPr>
          <w:rFonts w:ascii="Times New Roman" w:hAnsi="Times New Roman"/>
          <w:sz w:val="28"/>
        </w:rPr>
        <w:t xml:space="preserve"> рублей. </w:t>
      </w:r>
    </w:p>
    <w:p w:rsidR="005D48F2" w:rsidRDefault="005D48F2" w:rsidP="00EA67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Евгени</w:t>
      </w:r>
      <w:r w:rsidR="00442E22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Ковалев (фракция «Единая Россия»),</w:t>
      </w:r>
      <w:r w:rsidR="00442E22">
        <w:rPr>
          <w:rFonts w:ascii="Times New Roman" w:hAnsi="Times New Roman"/>
          <w:sz w:val="28"/>
        </w:rPr>
        <w:t xml:space="preserve"> комментируя принятие закона, напомнил, что п</w:t>
      </w:r>
      <w:r w:rsidR="00442E22" w:rsidRPr="00442E22">
        <w:rPr>
          <w:rFonts w:ascii="Times New Roman" w:hAnsi="Times New Roman"/>
          <w:sz w:val="28"/>
        </w:rPr>
        <w:t>араметры бюджета Фонда на 2022</w:t>
      </w:r>
      <w:r w:rsidR="00442E22">
        <w:rPr>
          <w:rFonts w:ascii="Times New Roman" w:hAnsi="Times New Roman"/>
          <w:sz w:val="28"/>
        </w:rPr>
        <w:t>-й</w:t>
      </w:r>
      <w:r w:rsidR="00442E22" w:rsidRPr="00442E22">
        <w:rPr>
          <w:rFonts w:ascii="Times New Roman" w:hAnsi="Times New Roman"/>
          <w:sz w:val="28"/>
        </w:rPr>
        <w:t xml:space="preserve"> </w:t>
      </w:r>
      <w:r w:rsidR="00442E22">
        <w:rPr>
          <w:rFonts w:ascii="Times New Roman" w:hAnsi="Times New Roman"/>
          <w:sz w:val="28"/>
        </w:rPr>
        <w:t xml:space="preserve">и </w:t>
      </w:r>
      <w:r w:rsidR="00442E22" w:rsidRPr="00442E22">
        <w:rPr>
          <w:rFonts w:ascii="Times New Roman" w:hAnsi="Times New Roman"/>
          <w:sz w:val="28"/>
        </w:rPr>
        <w:t xml:space="preserve">последующие два года были подробно рассмотрены в ходе заседания согласительной комиссии по областному бюджету, на заседаниях рабочей группы и комитета по социальной политике. </w:t>
      </w:r>
      <w:r w:rsidR="00442E22">
        <w:rPr>
          <w:rFonts w:ascii="Times New Roman" w:hAnsi="Times New Roman"/>
          <w:sz w:val="28"/>
        </w:rPr>
        <w:t>«К</w:t>
      </w:r>
      <w:r w:rsidR="00442E22" w:rsidRPr="00442E22">
        <w:rPr>
          <w:rFonts w:ascii="Times New Roman" w:hAnsi="Times New Roman"/>
          <w:sz w:val="28"/>
        </w:rPr>
        <w:t>роме параметров бюджета Фонда подробно обсужд</w:t>
      </w:r>
      <w:r w:rsidR="00442E22">
        <w:rPr>
          <w:rFonts w:ascii="Times New Roman" w:hAnsi="Times New Roman"/>
          <w:sz w:val="28"/>
        </w:rPr>
        <w:t>ались</w:t>
      </w:r>
      <w:r w:rsidR="00442E22" w:rsidRPr="00442E22">
        <w:rPr>
          <w:rFonts w:ascii="Times New Roman" w:hAnsi="Times New Roman"/>
          <w:sz w:val="28"/>
        </w:rPr>
        <w:t xml:space="preserve"> вопросы, касающиеся как непосредственной деятельности Фонда, так и в целом системы здравоохранения. Мы видим, что бюджет </w:t>
      </w:r>
      <w:proofErr w:type="spellStart"/>
      <w:r w:rsidR="00442E22" w:rsidRPr="00442E22">
        <w:rPr>
          <w:rFonts w:ascii="Times New Roman" w:hAnsi="Times New Roman"/>
          <w:sz w:val="28"/>
        </w:rPr>
        <w:t>ТФОМС</w:t>
      </w:r>
      <w:proofErr w:type="spellEnd"/>
      <w:r w:rsidR="00442E22" w:rsidRPr="00442E22">
        <w:rPr>
          <w:rFonts w:ascii="Times New Roman" w:hAnsi="Times New Roman"/>
          <w:sz w:val="28"/>
        </w:rPr>
        <w:t xml:space="preserve"> нацелен на повышение качества и доступности медицинской помощи», – отметил Ковалев.</w:t>
      </w:r>
      <w:bookmarkStart w:id="0" w:name="_GoBack"/>
      <w:bookmarkEnd w:id="0"/>
    </w:p>
    <w:p w:rsidR="005D48F2" w:rsidRDefault="005D48F2" w:rsidP="00EA67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5D48F2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3D"/>
    <w:rsid w:val="00061D66"/>
    <w:rsid w:val="00220B35"/>
    <w:rsid w:val="00442E22"/>
    <w:rsid w:val="005D48F2"/>
    <w:rsid w:val="00616763"/>
    <w:rsid w:val="00850CB4"/>
    <w:rsid w:val="008A254C"/>
    <w:rsid w:val="00B56315"/>
    <w:rsid w:val="00EA673D"/>
    <w:rsid w:val="00E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2021-11-23T11:56:00Z</dcterms:created>
  <dcterms:modified xsi:type="dcterms:W3CDTF">2021-11-24T11:10:00Z</dcterms:modified>
</cp:coreProperties>
</file>